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7C" w:rsidRDefault="00277A7C" w:rsidP="00277A7C">
      <w:pPr>
        <w:shd w:val="clear" w:color="auto" w:fill="FFFFFF"/>
        <w:ind w:left="5664"/>
        <w:rPr>
          <w:bCs/>
          <w:lang w:val="kk-KZ"/>
        </w:rPr>
      </w:pPr>
      <w:r>
        <w:rPr>
          <w:bCs/>
          <w:lang w:val="kk-KZ"/>
        </w:rPr>
        <w:t>2019  ж. «___»________</w:t>
      </w:r>
    </w:p>
    <w:p w:rsidR="00277A7C" w:rsidRDefault="00277A7C" w:rsidP="00277A7C">
      <w:pPr>
        <w:shd w:val="clear" w:color="auto" w:fill="FFFFFF"/>
        <w:ind w:left="5664"/>
        <w:rPr>
          <w:bCs/>
          <w:lang w:val="kk-KZ"/>
        </w:rPr>
      </w:pPr>
      <w:r>
        <w:rPr>
          <w:bCs/>
          <w:lang w:val="kk-KZ"/>
        </w:rPr>
        <w:t>№_____ бұйрығымен</w:t>
      </w:r>
    </w:p>
    <w:p w:rsidR="00277A7C" w:rsidRDefault="00277A7C" w:rsidP="00277A7C">
      <w:pPr>
        <w:shd w:val="clear" w:color="auto" w:fill="FFFFFF"/>
        <w:ind w:left="5664"/>
        <w:rPr>
          <w:bCs/>
          <w:lang w:val="kk-KZ"/>
        </w:rPr>
      </w:pPr>
      <w:r>
        <w:rPr>
          <w:bCs/>
          <w:lang w:val="kk-KZ"/>
        </w:rPr>
        <w:t>БЕКІТІЛДІ</w:t>
      </w:r>
    </w:p>
    <w:p w:rsidR="00277A7C" w:rsidRDefault="00277A7C" w:rsidP="00277A7C">
      <w:pPr>
        <w:shd w:val="clear" w:color="auto" w:fill="FFFFFF"/>
        <w:ind w:left="5664"/>
        <w:rPr>
          <w:bCs/>
          <w:lang w:val="kk-KZ"/>
        </w:rPr>
      </w:pPr>
    </w:p>
    <w:p w:rsidR="00277A7C" w:rsidRDefault="00277A7C" w:rsidP="00277A7C">
      <w:pPr>
        <w:shd w:val="clear" w:color="auto" w:fill="FFFFFF"/>
        <w:jc w:val="center"/>
        <w:rPr>
          <w:b/>
          <w:bCs/>
          <w:lang w:val="kk-KZ"/>
        </w:rPr>
      </w:pPr>
    </w:p>
    <w:p w:rsidR="00956F71" w:rsidRDefault="00277A7C" w:rsidP="00277A7C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</w:t>
      </w:r>
      <w:r w:rsidR="00DB4946">
        <w:rPr>
          <w:b/>
          <w:bCs/>
          <w:lang w:val="kk-KZ"/>
        </w:rPr>
        <w:t xml:space="preserve">уды есепке алу аспаптарын пломбалау </w:t>
      </w:r>
      <w:r>
        <w:rPr>
          <w:b/>
          <w:bCs/>
          <w:lang w:val="kk-KZ"/>
        </w:rPr>
        <w:t xml:space="preserve"> бойынша</w:t>
      </w:r>
    </w:p>
    <w:p w:rsidR="00277A7C" w:rsidRDefault="00277A7C" w:rsidP="00277A7C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қызметтерді ұсынудың</w:t>
      </w:r>
    </w:p>
    <w:p w:rsidR="00277A7C" w:rsidRDefault="00277A7C" w:rsidP="00277A7C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ҮЛГІЛІК ШАРТЫ</w:t>
      </w:r>
    </w:p>
    <w:p w:rsidR="00277A7C" w:rsidRDefault="00277A7C" w:rsidP="00277A7C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277A7C" w:rsidRDefault="00277A7C" w:rsidP="00277A7C">
      <w:pPr>
        <w:shd w:val="clear" w:color="auto" w:fill="FFFFFF"/>
        <w:jc w:val="center"/>
        <w:rPr>
          <w:bCs/>
          <w:lang w:val="kk-KZ"/>
        </w:rPr>
      </w:pPr>
      <w:r>
        <w:rPr>
          <w:bCs/>
          <w:spacing w:val="-4"/>
          <w:lang w:val="kk-KZ"/>
        </w:rPr>
        <w:t>Орал қаласы</w:t>
      </w:r>
      <w:r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 w:rsidR="00D92136">
        <w:rPr>
          <w:bCs/>
          <w:lang w:val="kk-KZ"/>
        </w:rPr>
        <w:tab/>
      </w:r>
      <w:r>
        <w:rPr>
          <w:bCs/>
          <w:lang w:val="kk-KZ"/>
        </w:rPr>
        <w:t>2019 ж. «__»________</w:t>
      </w:r>
    </w:p>
    <w:p w:rsidR="00277A7C" w:rsidRDefault="00277A7C" w:rsidP="00277A7C">
      <w:pPr>
        <w:shd w:val="clear" w:color="auto" w:fill="FFFFFF"/>
        <w:spacing w:before="269"/>
        <w:ind w:right="-1" w:firstLine="706"/>
        <w:jc w:val="both"/>
        <w:rPr>
          <w:lang w:val="kk-KZ"/>
        </w:rPr>
      </w:pPr>
      <w:r>
        <w:rPr>
          <w:lang w:val="kk-KZ"/>
        </w:rPr>
        <w:t>Осы шарт бұдан әрі</w:t>
      </w:r>
      <w:r>
        <w:rPr>
          <w:bCs/>
          <w:lang w:val="kk-KZ"/>
        </w:rPr>
        <w:t xml:space="preserve"> </w:t>
      </w:r>
      <w:r>
        <w:rPr>
          <w:lang w:val="kk-KZ"/>
        </w:rPr>
        <w:t>«Орындаушы» деп аталатын,</w:t>
      </w:r>
      <w:r w:rsidR="007F6BF5">
        <w:rPr>
          <w:lang w:val="kk-KZ"/>
        </w:rPr>
        <w:t xml:space="preserve"> әрекет етуші</w:t>
      </w:r>
      <w:r>
        <w:rPr>
          <w:lang w:val="kk-KZ"/>
        </w:rPr>
        <w:t xml:space="preserve"> Жарғы</w:t>
      </w:r>
      <w:r w:rsidR="007F6BF5">
        <w:rPr>
          <w:lang w:val="kk-KZ"/>
        </w:rPr>
        <w:t xml:space="preserve">ның  негізінде </w:t>
      </w:r>
      <w:r>
        <w:rPr>
          <w:lang w:val="kk-KZ"/>
        </w:rPr>
        <w:t xml:space="preserve"> </w:t>
      </w:r>
      <w:r>
        <w:rPr>
          <w:bCs/>
          <w:lang w:val="kk-KZ"/>
        </w:rPr>
        <w:t>«Батыс су арнасы» ЖШС</w:t>
      </w:r>
      <w:r>
        <w:rPr>
          <w:lang w:val="kk-KZ"/>
        </w:rPr>
        <w:t xml:space="preserve"> директоры ________________ атынан,</w:t>
      </w:r>
      <w:r>
        <w:rPr>
          <w:bCs/>
          <w:lang w:val="kk-KZ"/>
        </w:rPr>
        <w:t xml:space="preserve"> </w:t>
      </w:r>
      <w:r>
        <w:rPr>
          <w:lang w:val="kk-KZ"/>
        </w:rPr>
        <w:t xml:space="preserve">бір жағынан және </w:t>
      </w:r>
      <w:r>
        <w:rPr>
          <w:b/>
          <w:lang w:val="kk-KZ"/>
        </w:rPr>
        <w:t>_________________</w:t>
      </w:r>
      <w:r>
        <w:rPr>
          <w:lang w:val="kk-KZ"/>
        </w:rPr>
        <w:t>,</w:t>
      </w:r>
      <w:r w:rsidR="007F6BF5">
        <w:rPr>
          <w:lang w:val="kk-KZ"/>
        </w:rPr>
        <w:t xml:space="preserve"> </w:t>
      </w:r>
      <w:r>
        <w:rPr>
          <w:lang w:val="kk-KZ"/>
        </w:rPr>
        <w:t>бұдан әрі</w:t>
      </w:r>
      <w:r>
        <w:rPr>
          <w:bCs/>
          <w:lang w:val="kk-KZ"/>
        </w:rPr>
        <w:t xml:space="preserve"> </w:t>
      </w:r>
      <w:r>
        <w:rPr>
          <w:lang w:val="kk-KZ"/>
        </w:rPr>
        <w:t xml:space="preserve">«Тапсырыс беруші» деп аталатын  ______________________ атынан,  </w:t>
      </w:r>
      <w:r>
        <w:rPr>
          <w:bCs/>
          <w:lang w:val="kk-KZ"/>
        </w:rPr>
        <w:t>___________</w:t>
      </w:r>
      <w:r w:rsidR="007F6BF5">
        <w:rPr>
          <w:bCs/>
          <w:lang w:val="kk-KZ"/>
        </w:rPr>
        <w:t xml:space="preserve"> әрекет етуші  негізінде</w:t>
      </w:r>
      <w:r>
        <w:rPr>
          <w:bCs/>
          <w:lang w:val="kk-KZ"/>
        </w:rPr>
        <w:t>,</w:t>
      </w:r>
      <w:r>
        <w:rPr>
          <w:lang w:val="kk-KZ"/>
        </w:rPr>
        <w:t xml:space="preserve">  екінші жағынан, бірлесіп   «Тараптар» деп аталатын төменгі мазмұнда шарт жасалды:</w:t>
      </w:r>
    </w:p>
    <w:p w:rsidR="00277A7C" w:rsidRDefault="00277A7C" w:rsidP="00277A7C">
      <w:pPr>
        <w:shd w:val="clear" w:color="auto" w:fill="FFFFFF"/>
        <w:spacing w:before="269"/>
        <w:ind w:right="398"/>
        <w:jc w:val="center"/>
        <w:rPr>
          <w:lang w:val="kk-KZ"/>
        </w:rPr>
      </w:pPr>
      <w:r>
        <w:rPr>
          <w:b/>
          <w:bCs/>
          <w:lang w:val="kk-KZ"/>
        </w:rPr>
        <w:t>1. Шарттың мәні</w:t>
      </w:r>
    </w:p>
    <w:p w:rsidR="00277A7C" w:rsidRDefault="00277A7C" w:rsidP="00277A7C">
      <w:pPr>
        <w:ind w:firstLine="708"/>
        <w:jc w:val="both"/>
        <w:rPr>
          <w:lang w:val="kk-KZ"/>
        </w:rPr>
      </w:pPr>
      <w:r>
        <w:rPr>
          <w:bCs/>
          <w:lang w:val="kk-KZ"/>
        </w:rPr>
        <w:t>1.1.</w:t>
      </w:r>
      <w:r>
        <w:rPr>
          <w:lang w:val="kk-KZ"/>
        </w:rPr>
        <w:t>Орындаушы Тапсырыс берушінің тапсырмасы бойынша _____________________________________________ мекенжайы бойынша суды есепке алу аспаптарын тексеру бойынша қызмет көрсетеді, Тапсырыс беруші осы шарт жағдайларында оны қабылдау және төлеуге міндеттенеді.</w:t>
      </w:r>
    </w:p>
    <w:p w:rsidR="00277A7C" w:rsidRDefault="00277A7C" w:rsidP="00277A7C">
      <w:pPr>
        <w:jc w:val="both"/>
        <w:rPr>
          <w:lang w:val="kk-KZ"/>
        </w:rPr>
      </w:pPr>
    </w:p>
    <w:p w:rsidR="00277A7C" w:rsidRDefault="00277A7C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 Есептеулер тәртібі және жеке бағалау</w:t>
      </w:r>
    </w:p>
    <w:p w:rsidR="00277A7C" w:rsidRDefault="00277A7C" w:rsidP="00277A7C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2.1.  Осы шарттың №1 Қосымшасына сәйкес, суды есепке алу аспаптарын тексеру бойынша қызметтерді ұсыну құны бағаларында белгіленген . </w:t>
      </w:r>
    </w:p>
    <w:p w:rsidR="00277A7C" w:rsidRDefault="00277A7C" w:rsidP="00277A7C">
      <w:pPr>
        <w:pStyle w:val="40"/>
        <w:shd w:val="clear" w:color="auto" w:fill="auto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2.2.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Тапсырыс беруші шот-фактураларды жіберу және  орындалған жұмыстардың актілеріне қол қойғаннан кейін 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 (үш)  банктік күн ішінде  нақты ұсынылған қызметтер үшін  Орындаушыға төлем жүргізеді.</w:t>
      </w:r>
    </w:p>
    <w:p w:rsidR="00277A7C" w:rsidRDefault="00277A7C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7A7C" w:rsidRDefault="00277A7C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 Тараптардың құқықтары мен міндеттері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3.1. Орындаушы мінеттенеді: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3.1.1. Тапсырыс берушінің берілген өтініміне сәйкес, қызметтерді ұсынуға.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3.1.2. Тараптармен  Шартқа қол қою сәтінен 5  (бес) жұмыс күннің ішінде Өтінімді орындауға.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  <w:t>3.1.3. Тиісті сапада  қызмет көрсету</w:t>
      </w:r>
      <w:r w:rsidR="00A534BF">
        <w:rPr>
          <w:lang w:val="kk-KZ"/>
        </w:rPr>
        <w:t>ге</w:t>
      </w:r>
      <w:r>
        <w:rPr>
          <w:lang w:val="kk-KZ"/>
        </w:rPr>
        <w:t>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3.2. Тапсырыс беруші міндеттенеді: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3.2.1. Осы шарттың  2.2. т. сәйкес,  ұсынылған қызметтер үшін төлемді уақытылы жүзеге асыруға.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 xml:space="preserve">3.2.2. Орындаушының </w:t>
      </w:r>
      <w:r w:rsidR="00A3267E">
        <w:fldChar w:fldCharType="begin"/>
      </w:r>
      <w:r w:rsidR="00662698" w:rsidRPr="00722432">
        <w:rPr>
          <w:lang w:val="kk-KZ"/>
        </w:rPr>
        <w:instrText>HYPERLINK "mailto:uvodok@mail.ru"</w:instrText>
      </w:r>
      <w:r w:rsidR="00A3267E">
        <w:fldChar w:fldCharType="separate"/>
      </w:r>
      <w:r>
        <w:rPr>
          <w:rStyle w:val="a3"/>
          <w:lang w:val="kk-KZ"/>
        </w:rPr>
        <w:t>uvodok@mail.ru</w:t>
      </w:r>
      <w:r w:rsidR="00A3267E">
        <w:fldChar w:fldCharType="end"/>
      </w:r>
      <w:r>
        <w:rPr>
          <w:lang w:val="kk-KZ"/>
        </w:rPr>
        <w:t xml:space="preserve">  электронды поштасына жазбаша түрде Өтінімді жіберу немесе  әдейі Орындаушы мекенжайы бойынша: Орал қаласы, С.Датұлы көшесі, 4/4  қызметтерді орындаудың  3 (үш) жұмыс күнінің ішінде болжалды күніне дейін.</w:t>
      </w:r>
    </w:p>
    <w:p w:rsidR="00277A7C" w:rsidRDefault="00277A7C" w:rsidP="00277A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:rsidR="00277A7C" w:rsidRDefault="00277A7C" w:rsidP="00277A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>
        <w:rPr>
          <w:b/>
          <w:lang w:val="kk-KZ"/>
        </w:rPr>
        <w:t>4. Тараптардың жауапкершілігі</w:t>
      </w:r>
    </w:p>
    <w:p w:rsidR="00277A7C" w:rsidRDefault="00277A7C" w:rsidP="00277A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4.1. Тапсырыс беруші ұсынылған қызметтер үшін  төлем мерзімі өткен жағдайда төлем мерзімінің өтуіне жататын, әрбір күн үшін сомадан  1%  мөлшерінде Орындаушыға айыпақы төлейді, бірақ Шарт сомасынан көбірек емес.</w:t>
      </w:r>
    </w:p>
    <w:p w:rsidR="00277A7C" w:rsidRDefault="00277A7C" w:rsidP="00277A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>
        <w:rPr>
          <w:lang w:val="kk-KZ"/>
        </w:rPr>
        <w:t>4.2. Айыпақыны төлеу Тарапты Шарт бойынша міндеттемелерді орындаудан босатпайды.</w:t>
      </w:r>
    </w:p>
    <w:p w:rsidR="00D92136" w:rsidRDefault="00D92136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2136" w:rsidRDefault="00D92136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7A7C" w:rsidRDefault="00277A7C" w:rsidP="00277A7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Форс-мажор</w:t>
      </w:r>
    </w:p>
    <w:p w:rsidR="00277A7C" w:rsidRDefault="00277A7C" w:rsidP="00277A7C">
      <w:pPr>
        <w:shd w:val="clear" w:color="auto" w:fill="FFFFFF"/>
        <w:tabs>
          <w:tab w:val="left" w:pos="514"/>
        </w:tabs>
        <w:ind w:left="19"/>
        <w:jc w:val="both"/>
        <w:rPr>
          <w:lang w:val="kk-KZ"/>
        </w:rPr>
      </w:pPr>
      <w:r>
        <w:rPr>
          <w:color w:val="000000"/>
          <w:spacing w:val="-4"/>
          <w:lang w:val="kk-KZ"/>
        </w:rPr>
        <w:lastRenderedPageBreak/>
        <w:tab/>
      </w:r>
      <w:r>
        <w:rPr>
          <w:color w:val="000000"/>
          <w:spacing w:val="-4"/>
          <w:lang w:val="kk-KZ"/>
        </w:rPr>
        <w:tab/>
        <w:t xml:space="preserve">5.1. </w:t>
      </w:r>
      <w:r>
        <w:rPr>
          <w:color w:val="000000"/>
          <w:lang w:val="kk-KZ"/>
        </w:rPr>
        <w:t>Тараптар Осы Шарт бойынша міндеттемелерді  толық немесе ішінара орындамағаны үшін жауапкершіліктен босатылмайды, егер ол еңсерілмейтін күш жағдайларының салдарынан болып табылатын болса.</w:t>
      </w:r>
    </w:p>
    <w:p w:rsidR="00722432" w:rsidRDefault="00277A7C" w:rsidP="00722432">
      <w:pPr>
        <w:shd w:val="clear" w:color="auto" w:fill="FFFFFF"/>
        <w:tabs>
          <w:tab w:val="left" w:pos="514"/>
        </w:tabs>
        <w:ind w:left="19"/>
        <w:jc w:val="both"/>
        <w:rPr>
          <w:lang w:val="kk-KZ"/>
        </w:rPr>
      </w:pPr>
      <w:r>
        <w:rPr>
          <w:color w:val="000000"/>
          <w:spacing w:val="-4"/>
          <w:lang w:val="kk-KZ"/>
        </w:rPr>
        <w:tab/>
      </w:r>
      <w:r>
        <w:rPr>
          <w:color w:val="000000"/>
          <w:spacing w:val="-4"/>
          <w:lang w:val="kk-KZ"/>
        </w:rPr>
        <w:tab/>
        <w:t>5.2. Еңсерілмейтін күш жағдайлары деп   тараптармен қарастырылуға мүмкін емес  төтенше жағдайлар сипатын</w:t>
      </w:r>
      <w:r w:rsidR="008B218E">
        <w:rPr>
          <w:color w:val="000000"/>
          <w:spacing w:val="-4"/>
          <w:lang w:val="kk-KZ"/>
        </w:rPr>
        <w:t xml:space="preserve">дағы оқиғалар нәтижесінде Шарт </w:t>
      </w:r>
      <w:r>
        <w:rPr>
          <w:color w:val="000000"/>
          <w:spacing w:val="-4"/>
          <w:lang w:val="kk-KZ"/>
        </w:rPr>
        <w:t xml:space="preserve"> </w:t>
      </w:r>
      <w:r w:rsidR="00FE18B6">
        <w:rPr>
          <w:color w:val="000000"/>
          <w:spacing w:val="-4"/>
          <w:lang w:val="kk-KZ"/>
        </w:rPr>
        <w:t xml:space="preserve">жасалғаннан кейін пайда болған </w:t>
      </w:r>
      <w:r>
        <w:rPr>
          <w:color w:val="000000"/>
          <w:spacing w:val="-4"/>
          <w:lang w:val="kk-KZ"/>
        </w:rPr>
        <w:t>және оларға байланысты емес жағдайлар түсіндіріледі.</w:t>
      </w:r>
      <w:r w:rsidR="00722432" w:rsidRPr="00722432">
        <w:rPr>
          <w:color w:val="000000"/>
          <w:spacing w:val="-4"/>
          <w:lang w:val="kk-KZ"/>
        </w:rPr>
        <w:t xml:space="preserve"> </w:t>
      </w:r>
      <w:r w:rsidR="00722432">
        <w:rPr>
          <w:color w:val="000000"/>
          <w:spacing w:val="-4"/>
          <w:lang w:val="kk-KZ"/>
        </w:rPr>
        <w:t>Еңсерілмейтін күш жағдайларына әскери іс-қимылдар, табиғат апаттарымен байланысты, мемлекеттік билік органдарының актілері, осы Шарт бойынша Тараптармен өз міндеттемелерін орындауға  тыйым салатын  және/немесе кедергі келтіретін жағдайлар жатады.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"/>
        <w:jc w:val="center"/>
        <w:rPr>
          <w:b/>
          <w:bCs/>
          <w:color w:val="000000"/>
          <w:spacing w:val="1"/>
          <w:lang w:val="kk-KZ"/>
        </w:rPr>
      </w:pP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"/>
        <w:jc w:val="center"/>
        <w:rPr>
          <w:lang w:val="kk-KZ"/>
        </w:rPr>
      </w:pPr>
      <w:r>
        <w:rPr>
          <w:b/>
          <w:bCs/>
          <w:color w:val="000000"/>
          <w:spacing w:val="1"/>
          <w:lang w:val="kk-KZ"/>
        </w:rPr>
        <w:t>6. Дауларды шешу тәртібі</w:t>
      </w:r>
    </w:p>
    <w:p w:rsidR="00277A7C" w:rsidRDefault="00277A7C" w:rsidP="00D92136">
      <w:pPr>
        <w:shd w:val="clear" w:color="auto" w:fill="FFFFFF"/>
        <w:tabs>
          <w:tab w:val="left" w:pos="504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  <w:t>6.1. Осы шартты орындау үрдісінде пайда болған, барлық даулар мен келіспеушіліктер келіссөздер жолымен реттеледі.</w:t>
      </w:r>
    </w:p>
    <w:p w:rsidR="00277A7C" w:rsidRDefault="00277A7C" w:rsidP="00277A7C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23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>6.2. Бейбіт жолмен дауды реттеу мүмкіндігі болмаған жағдайда, даулар мен келіспеушіліктер кінәрат-талап тәртібінде шешіледі. Шағым алған т</w:t>
      </w:r>
      <w:r w:rsidR="000B6347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арап 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>шағымды жолдаған тарапқа</w:t>
      </w:r>
      <w:r w:rsidR="000B6347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5 (бес) жұмыс күннің ішінд</w:t>
      </w:r>
      <w:r w:rsidR="00C42F3C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е 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дәлелді жауап беруге міндетті.</w:t>
      </w:r>
    </w:p>
    <w:p w:rsidR="00277A7C" w:rsidRDefault="00277A7C" w:rsidP="00277A7C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23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>6</w:t>
      </w:r>
      <w:r w:rsidR="00F91870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.3. Бейбіт жолмен дауды реттеу 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>мүмкін болмаған жағдайда, Тараптар  Орындаушының орналасқан орны бойынша  сотқа қарастыру үшін дауды табыстауға келіседі.</w:t>
      </w:r>
    </w:p>
    <w:p w:rsidR="00277A7C" w:rsidRDefault="00277A7C" w:rsidP="00277A7C">
      <w:pPr>
        <w:shd w:val="clear" w:color="auto" w:fill="FFFFFF"/>
        <w:tabs>
          <w:tab w:val="left" w:pos="504"/>
        </w:tabs>
        <w:jc w:val="center"/>
        <w:rPr>
          <w:b/>
          <w:color w:val="000000"/>
          <w:spacing w:val="-7"/>
          <w:lang w:val="kk-KZ"/>
        </w:rPr>
      </w:pPr>
    </w:p>
    <w:p w:rsidR="00277A7C" w:rsidRDefault="00277A7C" w:rsidP="00277A7C">
      <w:pPr>
        <w:shd w:val="clear" w:color="auto" w:fill="FFFFFF"/>
        <w:tabs>
          <w:tab w:val="left" w:pos="504"/>
        </w:tabs>
        <w:jc w:val="center"/>
        <w:rPr>
          <w:b/>
          <w:color w:val="000000"/>
          <w:spacing w:val="-7"/>
          <w:lang w:val="kk-KZ"/>
        </w:rPr>
      </w:pPr>
      <w:r>
        <w:rPr>
          <w:b/>
          <w:color w:val="000000"/>
          <w:spacing w:val="-7"/>
          <w:lang w:val="kk-KZ"/>
        </w:rPr>
        <w:t>7. Шарттың әрекет ету мерзімі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>
        <w:rPr>
          <w:spacing w:val="-1"/>
          <w:lang w:val="kk-KZ"/>
        </w:rPr>
        <w:t xml:space="preserve">7.1. Осы Шарт </w:t>
      </w:r>
      <w:r>
        <w:rPr>
          <w:lang w:val="kk-KZ"/>
        </w:rPr>
        <w:t xml:space="preserve"> 20__ж.   31 желтоқсаны бойынша оған қол қойған сәтінен бастап  күшіне енеді.</w:t>
      </w:r>
    </w:p>
    <w:p w:rsidR="00277A7C" w:rsidRDefault="00FF1F8A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>
        <w:rPr>
          <w:lang w:val="kk-KZ"/>
        </w:rPr>
        <w:t>7.2. Осы ш</w:t>
      </w:r>
      <w:r w:rsidR="00277A7C">
        <w:rPr>
          <w:lang w:val="kk-KZ"/>
        </w:rPr>
        <w:t>артқа өзгерістер мен толықтырулар  жазбаша түрінде жасалады және  оның ажырамайтын бөлігі болып табылады.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>
        <w:rPr>
          <w:lang w:val="kk-KZ"/>
        </w:rPr>
        <w:t>7.3. Осы шарт басқа тарап өзіне қабылданған міндеттемелерді бұзған жағдайда, Тар</w:t>
      </w:r>
      <w:r w:rsidR="00D26A69">
        <w:rPr>
          <w:lang w:val="kk-KZ"/>
        </w:rPr>
        <w:t xml:space="preserve">аптармен бұзылуы мүмкін. Тарап </w:t>
      </w:r>
      <w:r>
        <w:rPr>
          <w:lang w:val="kk-KZ"/>
        </w:rPr>
        <w:t>Шарты бұзу туралы хабарламаны басқа тарапқа  5 (бес) жұмыс күннің ішінде  болжалды күнге дейін жолдайды.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>
        <w:rPr>
          <w:lang w:val="kk-KZ"/>
        </w:rPr>
        <w:t>7.4. Осы шартпен реттелмейтін, барлық басқаларында тараптар Қазақстан Республикасының қолданыстағы заңнамасын басшылыққа алады.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>
        <w:rPr>
          <w:lang w:val="kk-KZ"/>
        </w:rPr>
        <w:t>7.5. Осы шарт екі данада жасалды, тараптардың әрбіреуі үшін бір дана бойынша, әрбіреуінің бірдей заңды күші бар.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8"/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  <w:lang w:val="kk-KZ"/>
        </w:rPr>
        <w:t xml:space="preserve">Тараптардың банктік деректемелері </w:t>
      </w:r>
      <w:proofErr w:type="gramStart"/>
      <w:r>
        <w:rPr>
          <w:b/>
          <w:bCs/>
          <w:lang w:val="kk-KZ"/>
        </w:rPr>
        <w:t>мен  заңды</w:t>
      </w:r>
      <w:proofErr w:type="gramEnd"/>
      <w:r>
        <w:rPr>
          <w:b/>
          <w:bCs/>
          <w:lang w:val="kk-KZ"/>
        </w:rPr>
        <w:t xml:space="preserve"> мекенжайлары</w:t>
      </w:r>
      <w:r>
        <w:rPr>
          <w:b/>
          <w:bCs/>
        </w:rPr>
        <w:t>:</w:t>
      </w:r>
    </w:p>
    <w:p w:rsidR="00277A7C" w:rsidRDefault="00277A7C" w:rsidP="00277A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8"/>
        <w:jc w:val="both"/>
        <w:rPr>
          <w:b/>
          <w:bCs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277A7C" w:rsidTr="00277A7C">
        <w:trPr>
          <w:trHeight w:val="3848"/>
        </w:trPr>
        <w:tc>
          <w:tcPr>
            <w:tcW w:w="4786" w:type="dxa"/>
            <w:hideMark/>
          </w:tcPr>
          <w:p w:rsidR="00D92136" w:rsidRDefault="00277A7C">
            <w:pPr>
              <w:shd w:val="clear" w:color="auto" w:fill="FFFFFF"/>
              <w:tabs>
                <w:tab w:val="left" w:pos="677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>ОРЫНДАУШЫ</w:t>
            </w:r>
            <w:r>
              <w:rPr>
                <w:bCs/>
              </w:rPr>
              <w:t>»</w:t>
            </w:r>
          </w:p>
          <w:p w:rsidR="00277A7C" w:rsidRDefault="00277A7C">
            <w:pPr>
              <w:shd w:val="clear" w:color="auto" w:fill="FFFFFF"/>
              <w:tabs>
                <w:tab w:val="left" w:pos="6773"/>
              </w:tabs>
              <w:spacing w:line="276" w:lineRule="auto"/>
              <w:jc w:val="both"/>
              <w:rPr>
                <w:bCs/>
                <w:spacing w:val="-2"/>
                <w:lang w:val="kk-KZ"/>
              </w:rPr>
            </w:pPr>
            <w:r>
              <w:rPr>
                <w:bCs/>
                <w:spacing w:val="-2"/>
              </w:rPr>
              <w:t>«</w:t>
            </w:r>
            <w:proofErr w:type="spellStart"/>
            <w:r>
              <w:rPr>
                <w:bCs/>
                <w:spacing w:val="-2"/>
              </w:rPr>
              <w:t>Батыс</w:t>
            </w:r>
            <w:proofErr w:type="spellEnd"/>
            <w:r>
              <w:rPr>
                <w:bCs/>
                <w:spacing w:val="-2"/>
              </w:rPr>
              <w:t xml:space="preserve"> су </w:t>
            </w:r>
            <w:proofErr w:type="spellStart"/>
            <w:r>
              <w:rPr>
                <w:bCs/>
                <w:spacing w:val="-2"/>
              </w:rPr>
              <w:t>арнасы</w:t>
            </w:r>
            <w:proofErr w:type="spellEnd"/>
            <w:r>
              <w:rPr>
                <w:bCs/>
                <w:spacing w:val="-2"/>
              </w:rPr>
              <w:t>»</w:t>
            </w:r>
            <w:r>
              <w:rPr>
                <w:bCs/>
                <w:spacing w:val="-2"/>
                <w:lang w:val="kk-KZ"/>
              </w:rPr>
              <w:t xml:space="preserve"> ЖШС</w:t>
            </w:r>
          </w:p>
          <w:p w:rsidR="00277A7C" w:rsidRDefault="00277A7C">
            <w:pPr>
              <w:shd w:val="clear" w:color="auto" w:fill="FFFFFF"/>
              <w:tabs>
                <w:tab w:val="left" w:pos="6773"/>
              </w:tabs>
              <w:spacing w:line="276" w:lineRule="auto"/>
              <w:jc w:val="both"/>
              <w:rPr>
                <w:bCs/>
                <w:spacing w:val="-2"/>
                <w:lang w:val="kk-KZ"/>
              </w:rPr>
            </w:pPr>
            <w:r>
              <w:rPr>
                <w:bCs/>
                <w:spacing w:val="-2"/>
                <w:lang w:val="kk-KZ"/>
              </w:rPr>
              <w:t xml:space="preserve">Заңды мекенжайы: 090005, Батыс Қазақстан облысы, Орал қаласы, С.Датұлы көшесі, .4/4                          </w:t>
            </w:r>
          </w:p>
          <w:p w:rsidR="00277A7C" w:rsidRDefault="00277A7C">
            <w:pPr>
              <w:shd w:val="clear" w:color="auto" w:fill="FFFFFF"/>
              <w:tabs>
                <w:tab w:val="left" w:pos="6773"/>
              </w:tabs>
              <w:spacing w:line="276" w:lineRule="auto"/>
              <w:jc w:val="both"/>
              <w:rPr>
                <w:lang w:val="kk-KZ"/>
              </w:rPr>
            </w:pPr>
            <w:r w:rsidRPr="00277A7C">
              <w:rPr>
                <w:lang w:val="kk-KZ"/>
              </w:rPr>
              <w:t>Б</w:t>
            </w:r>
            <w:r>
              <w:rPr>
                <w:lang w:val="kk-KZ"/>
              </w:rPr>
              <w:t>СН</w:t>
            </w:r>
            <w:r w:rsidRPr="00277A7C">
              <w:rPr>
                <w:lang w:val="kk-KZ"/>
              </w:rPr>
              <w:t xml:space="preserve"> 040840000451</w:t>
            </w:r>
          </w:p>
          <w:p w:rsidR="00277A7C" w:rsidRDefault="00277A7C">
            <w:pPr>
              <w:shd w:val="clear" w:color="auto" w:fill="FFFFFF"/>
              <w:tabs>
                <w:tab w:val="left" w:pos="6773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ЖСК  KZ18914398415ВС06457 (KZT)</w:t>
            </w:r>
          </w:p>
          <w:p w:rsidR="00277A7C" w:rsidRDefault="00277A7C">
            <w:pPr>
              <w:shd w:val="clear" w:color="auto" w:fill="FFFFFF"/>
              <w:spacing w:line="276" w:lineRule="auto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Орал қаласының  «СБЕРБАНК» АҚ ЕБ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БСК  SABRKZKA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Тел: +7 /7112/ 28-33-73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Факс: +7 /7112/ 23-71-60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  <w:u w:val="single"/>
                <w:lang w:val="kk-KZ"/>
              </w:rPr>
            </w:pPr>
            <w:r>
              <w:rPr>
                <w:bCs/>
                <w:lang w:val="kk-KZ"/>
              </w:rPr>
              <w:t xml:space="preserve">e-mail: </w:t>
            </w:r>
            <w:hyperlink r:id="rId4" w:history="1">
              <w:r>
                <w:rPr>
                  <w:rStyle w:val="a3"/>
                  <w:bCs/>
                  <w:lang w:val="kk-KZ"/>
                </w:rPr>
                <w:t>uvodok@mail.ru</w:t>
              </w:r>
            </w:hyperlink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  <w:lang w:val="kk-KZ"/>
              </w:rPr>
            </w:pP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D92136" w:rsidRDefault="00D92136" w:rsidP="00D92136">
            <w:pPr>
              <w:shd w:val="clear" w:color="auto" w:fill="FFFFFF"/>
              <w:spacing w:before="5" w:line="276" w:lineRule="auto"/>
              <w:jc w:val="both"/>
              <w:rPr>
                <w:bCs/>
              </w:rPr>
            </w:pPr>
          </w:p>
          <w:p w:rsidR="00277A7C" w:rsidRDefault="00D92136" w:rsidP="00D92136">
            <w:pPr>
              <w:shd w:val="clear" w:color="auto" w:fill="FFFFFF"/>
              <w:spacing w:before="5"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Cs/>
              </w:rPr>
              <w:t>______________</w:t>
            </w:r>
          </w:p>
        </w:tc>
        <w:tc>
          <w:tcPr>
            <w:tcW w:w="4678" w:type="dxa"/>
          </w:tcPr>
          <w:p w:rsidR="00277A7C" w:rsidRDefault="00277A7C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>ТАПСЫРЫС БЕРУШІ</w:t>
            </w:r>
            <w:r>
              <w:rPr>
                <w:bCs/>
              </w:rPr>
              <w:t>»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77A7C" w:rsidRDefault="00277A7C">
            <w:pPr>
              <w:shd w:val="clear" w:color="auto" w:fill="FFFFFF"/>
              <w:spacing w:before="5" w:line="276" w:lineRule="auto"/>
              <w:jc w:val="both"/>
              <w:rPr>
                <w:b/>
                <w:bCs/>
              </w:rPr>
            </w:pPr>
          </w:p>
        </w:tc>
      </w:tr>
    </w:tbl>
    <w:p w:rsidR="00FF00E0" w:rsidRDefault="00FF00E0" w:rsidP="00D92136">
      <w:pPr>
        <w:shd w:val="clear" w:color="auto" w:fill="FFFFFF"/>
        <w:tabs>
          <w:tab w:val="left" w:pos="6778"/>
        </w:tabs>
        <w:jc w:val="both"/>
      </w:pPr>
    </w:p>
    <w:sectPr w:rsidR="00FF00E0" w:rsidSect="00D921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7C"/>
    <w:rsid w:val="000B6347"/>
    <w:rsid w:val="00171DAC"/>
    <w:rsid w:val="001E6F73"/>
    <w:rsid w:val="0025714E"/>
    <w:rsid w:val="00277A7C"/>
    <w:rsid w:val="004E4244"/>
    <w:rsid w:val="00662698"/>
    <w:rsid w:val="00722432"/>
    <w:rsid w:val="007F6BF5"/>
    <w:rsid w:val="008B218E"/>
    <w:rsid w:val="00956F71"/>
    <w:rsid w:val="00A3267E"/>
    <w:rsid w:val="00A534BF"/>
    <w:rsid w:val="00AA4A3D"/>
    <w:rsid w:val="00BA1C48"/>
    <w:rsid w:val="00BE5148"/>
    <w:rsid w:val="00C42F3C"/>
    <w:rsid w:val="00D26A69"/>
    <w:rsid w:val="00D92136"/>
    <w:rsid w:val="00DB4946"/>
    <w:rsid w:val="00F833A8"/>
    <w:rsid w:val="00F91870"/>
    <w:rsid w:val="00FE18B6"/>
    <w:rsid w:val="00FF00E0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E77"/>
  <w15:docId w15:val="{810A8AD9-9CB9-4FB9-BDB2-2D7F14B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7A7C"/>
    <w:rPr>
      <w:color w:val="0563C1"/>
      <w:u w:val="single"/>
    </w:rPr>
  </w:style>
  <w:style w:type="paragraph" w:styleId="HTML">
    <w:name w:val="HTML Preformatted"/>
    <w:basedOn w:val="a"/>
    <w:link w:val="HTML0"/>
    <w:semiHidden/>
    <w:unhideWhenUsed/>
    <w:rsid w:val="0027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7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277A7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277A7C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77A7C"/>
    <w:pPr>
      <w:widowControl w:val="0"/>
      <w:shd w:val="clear" w:color="auto" w:fill="FFFFFF"/>
      <w:spacing w:before="480" w:after="300" w:line="336" w:lineRule="exact"/>
      <w:ind w:firstLine="420"/>
      <w:jc w:val="both"/>
    </w:pPr>
    <w:rPr>
      <w:rFonts w:ascii="Tahoma" w:eastAsiaTheme="minorHAnsi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od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User</cp:lastModifiedBy>
  <cp:revision>90</cp:revision>
  <dcterms:created xsi:type="dcterms:W3CDTF">2019-10-30T13:57:00Z</dcterms:created>
  <dcterms:modified xsi:type="dcterms:W3CDTF">2019-11-01T06:53:00Z</dcterms:modified>
</cp:coreProperties>
</file>